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1A9F9" w14:textId="77777777" w:rsidR="00FC0505" w:rsidRDefault="00FC0505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7FCBA986" w14:textId="77777777" w:rsidR="0045066A" w:rsidRDefault="0045066A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35515E" w14:textId="77777777" w:rsidR="0045066A" w:rsidRPr="00E57DD8" w:rsidRDefault="0045066A" w:rsidP="004506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1B7F7D82" w14:textId="6A901528" w:rsidR="0045066A" w:rsidRPr="00E57DD8" w:rsidRDefault="0045066A" w:rsidP="0045066A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BIOCHEMISTRY</w:t>
      </w:r>
      <w:r w:rsidRPr="00E57DD8">
        <w:rPr>
          <w:rFonts w:ascii="Arial" w:hAnsi="Arial" w:cs="Arial"/>
          <w:b/>
          <w:sz w:val="24"/>
          <w:szCs w:val="24"/>
        </w:rPr>
        <w:t xml:space="preserve"> </w:t>
      </w:r>
      <w:r w:rsidRPr="00E57DD8"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E57DD8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:2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0663F0">
        <w:rPr>
          <w:rFonts w:ascii="Times New Roman" w:hAnsi="Times New Roman" w:cs="Times New Roman"/>
          <w:sz w:val="24"/>
          <w:szCs w:val="24"/>
        </w:rPr>
        <w:t>Hours</w:t>
      </w:r>
      <w:r>
        <w:rPr>
          <w:rFonts w:ascii="Times New Roman" w:hAnsi="Times New Roman" w:cs="Times New Roman"/>
          <w:sz w:val="24"/>
          <w:szCs w:val="24"/>
        </w:rPr>
        <w:t>/Week</w:t>
      </w:r>
    </w:p>
    <w:p w14:paraId="04FEAF75" w14:textId="74B8CB41" w:rsidR="0045066A" w:rsidRPr="00F777CE" w:rsidRDefault="0045066A" w:rsidP="0045066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 w:rsidRPr="00864CD6">
        <w:rPr>
          <w:rFonts w:ascii="Times New Roman" w:hAnsi="Times New Roman" w:cs="Times New Roman"/>
          <w:bCs/>
          <w:sz w:val="24"/>
          <w:szCs w:val="24"/>
        </w:rPr>
        <w:t>BCH-Ma2-18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864CD6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(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1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)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</w:t>
      </w:r>
      <w:r w:rsidRPr="00F777CE">
        <w:rPr>
          <w:rFonts w:ascii="Times New Roman" w:hAnsi="Times New Roman" w:cs="Times New Roman"/>
          <w:b/>
          <w:bCs/>
          <w:sz w:val="24"/>
          <w:szCs w:val="24"/>
        </w:rPr>
        <w:t>CELL BIOLOGY</w:t>
      </w:r>
      <w:r w:rsidRPr="00864CD6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          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:5</w:t>
      </w:r>
      <w:r w:rsidRPr="00E57DD8">
        <w:rPr>
          <w:rFonts w:ascii="Arial" w:hAnsi="Arial" w:cs="Arial"/>
          <w:sz w:val="24"/>
          <w:szCs w:val="24"/>
        </w:rPr>
        <w:t>0</w:t>
      </w:r>
    </w:p>
    <w:p w14:paraId="399DDD11" w14:textId="334F2F63" w:rsidR="0045066A" w:rsidRDefault="0045066A" w:rsidP="0045066A">
      <w:pPr>
        <w:widowControl w:val="0"/>
        <w:autoSpaceDE w:val="0"/>
        <w:autoSpaceDN w:val="0"/>
        <w:spacing w:after="0" w:line="240" w:lineRule="auto"/>
        <w:ind w:left="567" w:hanging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E57DD8">
        <w:rPr>
          <w:rFonts w:ascii="Arial" w:hAnsi="Arial" w:cs="Arial"/>
          <w:sz w:val="24"/>
          <w:szCs w:val="24"/>
        </w:rPr>
        <w:t>w.e.f</w:t>
      </w:r>
      <w:proofErr w:type="spellEnd"/>
      <w:r w:rsidRPr="00E57DD8">
        <w:rPr>
          <w:rFonts w:ascii="Arial" w:hAnsi="Arial" w:cs="Arial"/>
          <w:sz w:val="24"/>
          <w:szCs w:val="24"/>
        </w:rPr>
        <w:t xml:space="preserve">: 2025 - 2026 </w:t>
      </w:r>
      <w:r>
        <w:rPr>
          <w:rFonts w:ascii="Arial" w:hAnsi="Arial" w:cs="Arial"/>
          <w:sz w:val="24"/>
          <w:szCs w:val="24"/>
        </w:rPr>
        <w:t>25AM-</w:t>
      </w:r>
      <w:r w:rsidRPr="00E57DD8">
        <w:rPr>
          <w:rFonts w:ascii="Arial" w:hAnsi="Arial" w:cs="Arial"/>
          <w:sz w:val="24"/>
          <w:szCs w:val="24"/>
        </w:rPr>
        <w:t>Admitted Batch</w:t>
      </w:r>
      <w:r>
        <w:rPr>
          <w:rFonts w:ascii="Arial" w:hAnsi="Arial" w:cs="Arial"/>
          <w:sz w:val="24"/>
          <w:szCs w:val="24"/>
        </w:rPr>
        <w:t xml:space="preserve"> </w:t>
      </w:r>
      <w:r w:rsidRPr="0045066A">
        <w:rPr>
          <w:rFonts w:ascii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sz w:val="24"/>
          <w:szCs w:val="24"/>
        </w:rPr>
        <w:t xml:space="preserve"> </w:t>
      </w:r>
      <w:r w:rsidRPr="00864CD6">
        <w:rPr>
          <w:rFonts w:ascii="Arial" w:hAnsi="Arial" w:cs="Arial"/>
          <w:b/>
          <w:sz w:val="24"/>
          <w:szCs w:val="24"/>
        </w:rPr>
        <w:t xml:space="preserve">SYLLABUS     </w:t>
      </w:r>
      <w:r>
        <w:rPr>
          <w:rFonts w:ascii="Arial" w:hAnsi="Arial" w:cs="Arial"/>
          <w:b/>
          <w:sz w:val="24"/>
          <w:szCs w:val="24"/>
        </w:rPr>
        <w:t xml:space="preserve">                           </w:t>
      </w:r>
      <w:r w:rsidRPr="00E57DD8">
        <w:rPr>
          <w:rFonts w:ascii="Arial" w:hAnsi="Arial" w:cs="Arial"/>
          <w:b/>
          <w:sz w:val="24"/>
          <w:szCs w:val="24"/>
        </w:rPr>
        <w:t xml:space="preserve"> </w:t>
      </w:r>
    </w:p>
    <w:p w14:paraId="7836AC8A" w14:textId="77777777" w:rsidR="0045066A" w:rsidRDefault="0045066A" w:rsidP="0045066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33796F" w14:textId="77777777" w:rsidR="0045066A" w:rsidRDefault="0045066A" w:rsidP="00F777C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998497A" w14:textId="77777777" w:rsidR="00252E25" w:rsidRPr="00864CD6" w:rsidRDefault="00252E25" w:rsidP="0045066A">
      <w:pPr>
        <w:spacing w:after="0"/>
        <w:ind w:firstLine="567"/>
        <w:rPr>
          <w:rFonts w:ascii="Arial" w:hAnsi="Arial" w:cs="Arial"/>
          <w:b/>
          <w:bCs/>
          <w:sz w:val="24"/>
          <w:szCs w:val="24"/>
        </w:rPr>
      </w:pPr>
      <w:r w:rsidRPr="00864CD6">
        <w:rPr>
          <w:rFonts w:ascii="Arial" w:hAnsi="Arial" w:cs="Arial"/>
          <w:b/>
          <w:bCs/>
          <w:sz w:val="24"/>
          <w:szCs w:val="24"/>
        </w:rPr>
        <w:t>COURSE OBJECTIVES</w:t>
      </w:r>
    </w:p>
    <w:p w14:paraId="1247B4F3" w14:textId="77777777" w:rsidR="00252E25" w:rsidRPr="00864CD6" w:rsidRDefault="00252E25" w:rsidP="0045066A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To enable students to-</w:t>
      </w:r>
    </w:p>
    <w:p w14:paraId="4906C00C" w14:textId="2486A7A0" w:rsidR="00366AF8" w:rsidRPr="00864CD6" w:rsidRDefault="00366AF8" w:rsidP="0045066A">
      <w:pPr>
        <w:pStyle w:val="ListParagraph"/>
        <w:numPr>
          <w:ilvl w:val="0"/>
          <w:numId w:val="1"/>
        </w:numPr>
        <w:tabs>
          <w:tab w:val="left" w:pos="1080"/>
        </w:tabs>
        <w:spacing w:after="0"/>
        <w:ind w:left="284" w:firstLine="436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Develop practical skills in isolating and identifying subcellular organelles </w:t>
      </w:r>
    </w:p>
    <w:p w14:paraId="27DAC7D2" w14:textId="4C577994" w:rsidR="00252E25" w:rsidRPr="00864CD6" w:rsidRDefault="00366AF8" w:rsidP="0045066A">
      <w:pPr>
        <w:pStyle w:val="ListParagraph"/>
        <w:numPr>
          <w:ilvl w:val="0"/>
          <w:numId w:val="1"/>
        </w:numPr>
        <w:tabs>
          <w:tab w:val="left" w:pos="1080"/>
        </w:tabs>
        <w:spacing w:after="0"/>
        <w:ind w:left="284" w:firstLine="436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Impart hands-on experience in microscopic observation of cell division </w:t>
      </w:r>
    </w:p>
    <w:p w14:paraId="2AB0AD24" w14:textId="5B6BFDF2" w:rsidR="00366AF8" w:rsidRPr="00864CD6" w:rsidRDefault="00366AF8" w:rsidP="0045066A">
      <w:pPr>
        <w:pStyle w:val="ListParagraph"/>
        <w:numPr>
          <w:ilvl w:val="0"/>
          <w:numId w:val="1"/>
        </w:numPr>
        <w:tabs>
          <w:tab w:val="left" w:pos="1080"/>
        </w:tabs>
        <w:spacing w:after="0"/>
        <w:ind w:left="1260" w:hanging="54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Enhance proficiency in staining techniques for visualization of plant and animal cell structures</w:t>
      </w:r>
    </w:p>
    <w:p w14:paraId="0D34F105" w14:textId="494AD62D" w:rsidR="00366AF8" w:rsidRPr="00864CD6" w:rsidRDefault="00366AF8" w:rsidP="0045066A">
      <w:pPr>
        <w:pStyle w:val="ListParagraph"/>
        <w:numPr>
          <w:ilvl w:val="0"/>
          <w:numId w:val="1"/>
        </w:numPr>
        <w:tabs>
          <w:tab w:val="left" w:pos="1080"/>
        </w:tabs>
        <w:spacing w:after="0"/>
        <w:ind w:left="284" w:firstLine="436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Provide experimental understanding of organelle functions and their significance </w:t>
      </w:r>
    </w:p>
    <w:p w14:paraId="20F0518D" w14:textId="3BF8BE50" w:rsidR="00366AF8" w:rsidRPr="00864CD6" w:rsidRDefault="00366AF8" w:rsidP="0045066A">
      <w:pPr>
        <w:pStyle w:val="ListParagraph"/>
        <w:numPr>
          <w:ilvl w:val="0"/>
          <w:numId w:val="1"/>
        </w:numPr>
        <w:tabs>
          <w:tab w:val="left" w:pos="1080"/>
        </w:tabs>
        <w:spacing w:after="0"/>
        <w:ind w:left="1170" w:hanging="45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Train students in scientific observation, analysis, and interpretation of cytological and organelle studies.</w:t>
      </w:r>
    </w:p>
    <w:p w14:paraId="205B5248" w14:textId="77777777" w:rsidR="00366AF8" w:rsidRPr="00864CD6" w:rsidRDefault="00366AF8" w:rsidP="00252E2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F309471" w14:textId="50A9E24C" w:rsidR="00252E25" w:rsidRPr="00864CD6" w:rsidRDefault="00252E25" w:rsidP="0045066A">
      <w:pPr>
        <w:spacing w:after="0"/>
        <w:ind w:firstLine="720"/>
        <w:rPr>
          <w:rFonts w:ascii="Arial" w:hAnsi="Arial" w:cs="Arial"/>
          <w:b/>
          <w:bCs/>
          <w:sz w:val="24"/>
          <w:szCs w:val="24"/>
        </w:rPr>
      </w:pPr>
      <w:r w:rsidRPr="00864CD6">
        <w:rPr>
          <w:rFonts w:ascii="Arial" w:hAnsi="Arial" w:cs="Arial"/>
          <w:b/>
          <w:bCs/>
          <w:sz w:val="24"/>
          <w:szCs w:val="24"/>
        </w:rPr>
        <w:t>COURSE OUTCOMES</w:t>
      </w:r>
    </w:p>
    <w:p w14:paraId="55BB5BA9" w14:textId="77777777" w:rsidR="00252E25" w:rsidRPr="00864CD6" w:rsidRDefault="00252E25" w:rsidP="0045066A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Students will be able to-</w:t>
      </w:r>
    </w:p>
    <w:p w14:paraId="0FB84D78" w14:textId="31558743" w:rsidR="00252E25" w:rsidRPr="00864CD6" w:rsidRDefault="00252E25" w:rsidP="0045066A">
      <w:pPr>
        <w:spacing w:after="0"/>
        <w:ind w:left="1530" w:hanging="81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CO1- </w:t>
      </w:r>
      <w:r w:rsidR="00366AF8" w:rsidRPr="00864CD6">
        <w:rPr>
          <w:rFonts w:ascii="Arial" w:hAnsi="Arial" w:cs="Arial"/>
          <w:sz w:val="24"/>
          <w:szCs w:val="24"/>
        </w:rPr>
        <w:t xml:space="preserve">Isolate and identify chloroplasts and mitochondria from plant and animal tissues using </w:t>
      </w:r>
      <w:r w:rsidR="0045066A">
        <w:rPr>
          <w:rFonts w:ascii="Arial" w:hAnsi="Arial" w:cs="Arial"/>
          <w:sz w:val="24"/>
          <w:szCs w:val="24"/>
        </w:rPr>
        <w:t xml:space="preserve">     </w:t>
      </w:r>
      <w:r w:rsidR="00366AF8" w:rsidRPr="00864CD6">
        <w:rPr>
          <w:rFonts w:ascii="Arial" w:hAnsi="Arial" w:cs="Arial"/>
          <w:sz w:val="24"/>
          <w:szCs w:val="24"/>
        </w:rPr>
        <w:t>standard laboratory techniques.</w:t>
      </w:r>
    </w:p>
    <w:p w14:paraId="2C80BDBA" w14:textId="16DF2A13" w:rsidR="00252E25" w:rsidRPr="00864CD6" w:rsidRDefault="00252E25" w:rsidP="0045066A">
      <w:pPr>
        <w:spacing w:after="0"/>
        <w:ind w:left="1350" w:hanging="54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CO2- </w:t>
      </w:r>
      <w:r w:rsidR="00366AF8" w:rsidRPr="00864CD6">
        <w:rPr>
          <w:rFonts w:ascii="Arial" w:hAnsi="Arial" w:cs="Arial"/>
          <w:sz w:val="24"/>
          <w:szCs w:val="24"/>
        </w:rPr>
        <w:t>Examine and interpret the stages of mitosis and meiosis microscopically in onion root tip and flower bud cells.</w:t>
      </w:r>
    </w:p>
    <w:p w14:paraId="61FB46D5" w14:textId="3E2071EB" w:rsidR="00252E25" w:rsidRPr="00864CD6" w:rsidRDefault="00252E25" w:rsidP="0045066A">
      <w:pPr>
        <w:spacing w:after="0"/>
        <w:ind w:left="1440" w:hanging="72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CO3- </w:t>
      </w:r>
      <w:r w:rsidR="00366AF8" w:rsidRPr="00864CD6">
        <w:rPr>
          <w:rFonts w:ascii="Arial" w:hAnsi="Arial" w:cs="Arial"/>
          <w:sz w:val="24"/>
          <w:szCs w:val="24"/>
        </w:rPr>
        <w:t xml:space="preserve">Apply staining methods (methylene blue, Janus green) to visualize cell structures </w:t>
      </w:r>
      <w:r w:rsidR="0045066A" w:rsidRPr="00864CD6">
        <w:rPr>
          <w:rFonts w:ascii="Arial" w:hAnsi="Arial" w:cs="Arial"/>
          <w:sz w:val="24"/>
          <w:szCs w:val="24"/>
        </w:rPr>
        <w:t xml:space="preserve">and </w:t>
      </w:r>
      <w:r w:rsidR="0045066A">
        <w:rPr>
          <w:rFonts w:ascii="Arial" w:hAnsi="Arial" w:cs="Arial"/>
          <w:sz w:val="24"/>
          <w:szCs w:val="24"/>
        </w:rPr>
        <w:t>subcellular</w:t>
      </w:r>
      <w:r w:rsidR="00366AF8" w:rsidRPr="00864CD6">
        <w:rPr>
          <w:rFonts w:ascii="Arial" w:hAnsi="Arial" w:cs="Arial"/>
          <w:sz w:val="24"/>
          <w:szCs w:val="24"/>
        </w:rPr>
        <w:t xml:space="preserve"> organelles.</w:t>
      </w:r>
    </w:p>
    <w:p w14:paraId="7FD95768" w14:textId="2F5C45E5" w:rsidR="00252E25" w:rsidRPr="00864CD6" w:rsidRDefault="0045066A" w:rsidP="0045066A">
      <w:pPr>
        <w:spacing w:after="0"/>
        <w:ind w:left="1530" w:hanging="153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252E25" w:rsidRPr="00864CD6">
        <w:rPr>
          <w:rFonts w:ascii="Arial" w:hAnsi="Arial" w:cs="Arial"/>
          <w:sz w:val="24"/>
          <w:szCs w:val="24"/>
        </w:rPr>
        <w:t>CO4</w:t>
      </w:r>
      <w:r>
        <w:rPr>
          <w:rFonts w:ascii="Arial" w:hAnsi="Arial" w:cs="Arial"/>
          <w:sz w:val="24"/>
          <w:szCs w:val="24"/>
        </w:rPr>
        <w:t xml:space="preserve"> </w:t>
      </w:r>
      <w:r w:rsidR="00252E25" w:rsidRPr="00864CD6">
        <w:rPr>
          <w:rFonts w:ascii="Arial" w:hAnsi="Arial" w:cs="Arial"/>
          <w:sz w:val="24"/>
          <w:szCs w:val="24"/>
        </w:rPr>
        <w:t xml:space="preserve">- </w:t>
      </w:r>
      <w:r w:rsidR="00366AF8" w:rsidRPr="00864CD6">
        <w:rPr>
          <w:rFonts w:ascii="Arial" w:hAnsi="Arial" w:cs="Arial"/>
          <w:sz w:val="24"/>
          <w:szCs w:val="24"/>
        </w:rPr>
        <w:t>Correlate experimental findings with theoretical concepts of cell structure, organelles, and cell division.</w:t>
      </w:r>
    </w:p>
    <w:p w14:paraId="4FFB1E8D" w14:textId="7956090C" w:rsidR="00252E25" w:rsidRPr="00864CD6" w:rsidRDefault="0045066A" w:rsidP="0045066A">
      <w:pPr>
        <w:spacing w:after="0"/>
        <w:ind w:left="1350" w:hanging="13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252E25" w:rsidRPr="00864CD6">
        <w:rPr>
          <w:rFonts w:ascii="Arial" w:hAnsi="Arial" w:cs="Arial"/>
          <w:sz w:val="24"/>
          <w:szCs w:val="24"/>
        </w:rPr>
        <w:t>CO5</w:t>
      </w:r>
      <w:r>
        <w:rPr>
          <w:rFonts w:ascii="Arial" w:hAnsi="Arial" w:cs="Arial"/>
          <w:sz w:val="24"/>
          <w:szCs w:val="24"/>
        </w:rPr>
        <w:t xml:space="preserve"> </w:t>
      </w:r>
      <w:r w:rsidR="00252E25" w:rsidRPr="00864CD6">
        <w:rPr>
          <w:rFonts w:ascii="Arial" w:hAnsi="Arial" w:cs="Arial"/>
          <w:sz w:val="24"/>
          <w:szCs w:val="24"/>
        </w:rPr>
        <w:t xml:space="preserve">- </w:t>
      </w:r>
      <w:r w:rsidR="00366AF8" w:rsidRPr="00864CD6">
        <w:rPr>
          <w:rFonts w:ascii="Arial" w:hAnsi="Arial" w:cs="Arial"/>
          <w:sz w:val="24"/>
          <w:szCs w:val="24"/>
        </w:rPr>
        <w:t>Demonstrate competence in handling microscopes, preparing slides, and documenting observations in cell biology experiments.</w:t>
      </w:r>
    </w:p>
    <w:p w14:paraId="6FCFE51B" w14:textId="77777777" w:rsidR="00252E25" w:rsidRPr="00864CD6" w:rsidRDefault="00252E25" w:rsidP="00252E25">
      <w:pPr>
        <w:spacing w:after="0"/>
        <w:rPr>
          <w:rFonts w:ascii="Arial" w:hAnsi="Arial" w:cs="Arial"/>
          <w:sz w:val="24"/>
          <w:szCs w:val="24"/>
        </w:rPr>
      </w:pPr>
    </w:p>
    <w:p w14:paraId="52E45DA9" w14:textId="2F6DCBF2" w:rsidR="00F777CE" w:rsidRPr="00864CD6" w:rsidRDefault="00F777CE" w:rsidP="0045066A">
      <w:pPr>
        <w:spacing w:after="0"/>
        <w:ind w:firstLine="720"/>
        <w:rPr>
          <w:rFonts w:ascii="Arial" w:hAnsi="Arial" w:cs="Arial"/>
          <w:b/>
          <w:bCs/>
          <w:sz w:val="24"/>
          <w:szCs w:val="24"/>
        </w:rPr>
      </w:pPr>
      <w:r w:rsidRPr="00864CD6">
        <w:rPr>
          <w:rFonts w:ascii="Arial" w:hAnsi="Arial" w:cs="Arial"/>
          <w:b/>
          <w:bCs/>
          <w:sz w:val="24"/>
          <w:szCs w:val="24"/>
        </w:rPr>
        <w:t>Practical Syllabus</w:t>
      </w:r>
    </w:p>
    <w:p w14:paraId="333671DE" w14:textId="57819D37" w:rsidR="00F777CE" w:rsidRPr="00864CD6" w:rsidRDefault="0010396A" w:rsidP="0045066A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1</w:t>
      </w:r>
      <w:r w:rsidR="00F777CE" w:rsidRPr="00864CD6">
        <w:rPr>
          <w:rFonts w:ascii="Arial" w:hAnsi="Arial" w:cs="Arial"/>
          <w:sz w:val="24"/>
          <w:szCs w:val="24"/>
        </w:rPr>
        <w:t xml:space="preserve">. Isolation of </w:t>
      </w:r>
      <w:r w:rsidR="000910EE" w:rsidRPr="00864CD6">
        <w:rPr>
          <w:rFonts w:ascii="Arial" w:hAnsi="Arial" w:cs="Arial"/>
          <w:sz w:val="24"/>
          <w:szCs w:val="24"/>
        </w:rPr>
        <w:t>C</w:t>
      </w:r>
      <w:r w:rsidR="00F777CE" w:rsidRPr="00864CD6">
        <w:rPr>
          <w:rFonts w:ascii="Arial" w:hAnsi="Arial" w:cs="Arial"/>
          <w:sz w:val="24"/>
          <w:szCs w:val="24"/>
        </w:rPr>
        <w:t>hloroplast</w:t>
      </w:r>
    </w:p>
    <w:p w14:paraId="4ABB1DB3" w14:textId="5CEB1399" w:rsidR="00F777CE" w:rsidRPr="00864CD6" w:rsidRDefault="0010396A" w:rsidP="0045066A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2</w:t>
      </w:r>
      <w:r w:rsidR="00F777CE" w:rsidRPr="00864CD6">
        <w:rPr>
          <w:rFonts w:ascii="Arial" w:hAnsi="Arial" w:cs="Arial"/>
          <w:sz w:val="24"/>
          <w:szCs w:val="24"/>
        </w:rPr>
        <w:t xml:space="preserve">. Isolation of </w:t>
      </w:r>
      <w:r w:rsidR="000910EE" w:rsidRPr="00864CD6">
        <w:rPr>
          <w:rFonts w:ascii="Arial" w:hAnsi="Arial" w:cs="Arial"/>
          <w:sz w:val="24"/>
          <w:szCs w:val="24"/>
        </w:rPr>
        <w:t>M</w:t>
      </w:r>
      <w:r w:rsidR="00F777CE" w:rsidRPr="00864CD6">
        <w:rPr>
          <w:rFonts w:ascii="Arial" w:hAnsi="Arial" w:cs="Arial"/>
          <w:sz w:val="24"/>
          <w:szCs w:val="24"/>
        </w:rPr>
        <w:t>itochondria from the liver</w:t>
      </w:r>
    </w:p>
    <w:p w14:paraId="076F43E2" w14:textId="7616CD34" w:rsidR="00F777CE" w:rsidRPr="00864CD6" w:rsidRDefault="0010396A" w:rsidP="0045066A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3</w:t>
      </w:r>
      <w:r w:rsidR="00F777CE" w:rsidRPr="00864CD6">
        <w:rPr>
          <w:rFonts w:ascii="Arial" w:hAnsi="Arial" w:cs="Arial"/>
          <w:sz w:val="24"/>
          <w:szCs w:val="24"/>
        </w:rPr>
        <w:t xml:space="preserve">. Mitosis experiment </w:t>
      </w:r>
      <w:r w:rsidRPr="00864CD6">
        <w:rPr>
          <w:rFonts w:ascii="Arial" w:hAnsi="Arial" w:cs="Arial"/>
          <w:sz w:val="24"/>
          <w:szCs w:val="24"/>
        </w:rPr>
        <w:t>in onion</w:t>
      </w:r>
    </w:p>
    <w:p w14:paraId="528BDF23" w14:textId="079B82EC" w:rsidR="00F777CE" w:rsidRPr="00864CD6" w:rsidRDefault="0010396A" w:rsidP="0045066A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4</w:t>
      </w:r>
      <w:r w:rsidR="00F777CE" w:rsidRPr="00864CD6">
        <w:rPr>
          <w:rFonts w:ascii="Arial" w:hAnsi="Arial" w:cs="Arial"/>
          <w:sz w:val="24"/>
          <w:szCs w:val="24"/>
        </w:rPr>
        <w:t xml:space="preserve">. Meiosis experiment </w:t>
      </w:r>
      <w:r w:rsidRPr="00864CD6">
        <w:rPr>
          <w:rFonts w:ascii="Arial" w:hAnsi="Arial" w:cs="Arial"/>
          <w:sz w:val="24"/>
          <w:szCs w:val="24"/>
        </w:rPr>
        <w:t xml:space="preserve">in onion </w:t>
      </w:r>
    </w:p>
    <w:p w14:paraId="5E4D524B" w14:textId="77777777" w:rsidR="0010396A" w:rsidRPr="00864CD6" w:rsidRDefault="0010396A" w:rsidP="0045066A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5</w:t>
      </w:r>
      <w:r w:rsidR="00F777CE" w:rsidRPr="00864CD6">
        <w:rPr>
          <w:rFonts w:ascii="Arial" w:hAnsi="Arial" w:cs="Arial"/>
          <w:sz w:val="24"/>
          <w:szCs w:val="24"/>
        </w:rPr>
        <w:t>.</w:t>
      </w:r>
      <w:r w:rsidRPr="00864CD6">
        <w:rPr>
          <w:rFonts w:ascii="Arial" w:hAnsi="Arial" w:cs="Arial"/>
          <w:sz w:val="24"/>
          <w:szCs w:val="24"/>
        </w:rPr>
        <w:t xml:space="preserve"> Visualization of animal and plant cells by Methylene blue</w:t>
      </w:r>
    </w:p>
    <w:p w14:paraId="5AFC17BB" w14:textId="166F9A9D" w:rsidR="0010396A" w:rsidRPr="00864CD6" w:rsidRDefault="0010396A" w:rsidP="0045066A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6. Staining and visualization of mitochondria by Janus green stain</w:t>
      </w:r>
      <w:r w:rsidR="00F777CE" w:rsidRPr="00864CD6">
        <w:rPr>
          <w:rFonts w:ascii="Arial" w:hAnsi="Arial" w:cs="Arial"/>
          <w:sz w:val="24"/>
          <w:szCs w:val="24"/>
        </w:rPr>
        <w:t xml:space="preserve"> </w:t>
      </w:r>
    </w:p>
    <w:p w14:paraId="0F224179" w14:textId="77777777" w:rsidR="00736B16" w:rsidRPr="00864CD6" w:rsidRDefault="00736B16" w:rsidP="00F777CE">
      <w:pPr>
        <w:spacing w:after="0"/>
        <w:rPr>
          <w:rFonts w:ascii="Arial" w:hAnsi="Arial" w:cs="Arial"/>
          <w:sz w:val="24"/>
          <w:szCs w:val="24"/>
        </w:rPr>
      </w:pPr>
    </w:p>
    <w:p w14:paraId="4876BB08" w14:textId="77777777" w:rsidR="00F777CE" w:rsidRPr="00864CD6" w:rsidRDefault="00F777CE" w:rsidP="0045066A">
      <w:pPr>
        <w:spacing w:after="0"/>
        <w:ind w:firstLine="720"/>
        <w:rPr>
          <w:rFonts w:ascii="Arial" w:hAnsi="Arial" w:cs="Arial"/>
          <w:b/>
          <w:bCs/>
          <w:sz w:val="24"/>
          <w:szCs w:val="24"/>
        </w:rPr>
      </w:pPr>
      <w:r w:rsidRPr="00864CD6">
        <w:rPr>
          <w:rFonts w:ascii="Arial" w:hAnsi="Arial" w:cs="Arial"/>
          <w:b/>
          <w:bCs/>
          <w:sz w:val="24"/>
          <w:szCs w:val="24"/>
        </w:rPr>
        <w:t>Recommended Books</w:t>
      </w:r>
    </w:p>
    <w:p w14:paraId="19226B3D" w14:textId="317D74E9" w:rsidR="00F777CE" w:rsidRPr="00864CD6" w:rsidRDefault="00F777CE" w:rsidP="0045066A">
      <w:pPr>
        <w:spacing w:after="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1. Goldman, Emanuel, and </w:t>
      </w:r>
      <w:proofErr w:type="spellStart"/>
      <w:r w:rsidRPr="00864CD6">
        <w:rPr>
          <w:rFonts w:ascii="Arial" w:hAnsi="Arial" w:cs="Arial"/>
          <w:sz w:val="24"/>
          <w:szCs w:val="24"/>
        </w:rPr>
        <w:t>Lorrence</w:t>
      </w:r>
      <w:proofErr w:type="spellEnd"/>
      <w:r w:rsidRPr="00864CD6">
        <w:rPr>
          <w:rFonts w:ascii="Arial" w:hAnsi="Arial" w:cs="Arial"/>
          <w:sz w:val="24"/>
          <w:szCs w:val="24"/>
        </w:rPr>
        <w:t xml:space="preserve"> H. Green, eds. Practical handbook of microbiology. </w:t>
      </w:r>
      <w:r w:rsidR="00736B16" w:rsidRPr="00864CD6">
        <w:rPr>
          <w:rFonts w:ascii="Arial" w:hAnsi="Arial" w:cs="Arial"/>
          <w:sz w:val="24"/>
          <w:szCs w:val="24"/>
        </w:rPr>
        <w:t>C</w:t>
      </w:r>
      <w:r w:rsidRPr="00864CD6">
        <w:rPr>
          <w:rFonts w:ascii="Arial" w:hAnsi="Arial" w:cs="Arial"/>
          <w:sz w:val="24"/>
          <w:szCs w:val="24"/>
        </w:rPr>
        <w:t xml:space="preserve">RC Press, 2015. </w:t>
      </w:r>
    </w:p>
    <w:p w14:paraId="5878D13C" w14:textId="77777777" w:rsidR="00F777CE" w:rsidRPr="00864CD6" w:rsidRDefault="00F777CE" w:rsidP="0045066A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 xml:space="preserve">2. Dubey, R. C., and D. K. Maheshwari. Practical microbiology. S. Chand, 2002. </w:t>
      </w:r>
    </w:p>
    <w:p w14:paraId="7649B898" w14:textId="0B702911" w:rsidR="00FE2F1E" w:rsidRDefault="00F777CE" w:rsidP="0045066A">
      <w:pPr>
        <w:spacing w:after="0" w:line="360" w:lineRule="auto"/>
        <w:ind w:left="1350" w:hanging="630"/>
        <w:jc w:val="both"/>
        <w:rPr>
          <w:rFonts w:ascii="Arial" w:hAnsi="Arial" w:cs="Arial"/>
          <w:sz w:val="24"/>
          <w:szCs w:val="24"/>
        </w:rPr>
      </w:pPr>
      <w:r w:rsidRPr="00864CD6">
        <w:rPr>
          <w:rFonts w:ascii="Arial" w:hAnsi="Arial" w:cs="Arial"/>
          <w:sz w:val="24"/>
          <w:szCs w:val="24"/>
        </w:rPr>
        <w:t>3. Microbiology: A laboratory manual by Cappuccino and Sherman, Pearson Education, 6th Ed</w:t>
      </w:r>
      <w:r w:rsidR="0045066A">
        <w:rPr>
          <w:rFonts w:ascii="Arial" w:hAnsi="Arial" w:cs="Arial"/>
          <w:sz w:val="24"/>
          <w:szCs w:val="24"/>
        </w:rPr>
        <w:t>.</w:t>
      </w:r>
    </w:p>
    <w:p w14:paraId="68E4252D" w14:textId="3AA9E988" w:rsidR="0045066A" w:rsidRPr="00864CD6" w:rsidRDefault="0045066A" w:rsidP="0045066A">
      <w:pPr>
        <w:spacing w:after="0"/>
        <w:ind w:left="1350" w:hanging="63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**                 **</w:t>
      </w:r>
    </w:p>
    <w:sectPr w:rsidR="0045066A" w:rsidRPr="00864CD6" w:rsidSect="008C341E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5D417" w14:textId="77777777" w:rsidR="001D641D" w:rsidRDefault="001D641D" w:rsidP="0083457C">
      <w:pPr>
        <w:spacing w:after="0" w:line="240" w:lineRule="auto"/>
      </w:pPr>
      <w:r>
        <w:separator/>
      </w:r>
    </w:p>
  </w:endnote>
  <w:endnote w:type="continuationSeparator" w:id="0">
    <w:p w14:paraId="6EEF8718" w14:textId="77777777" w:rsidR="001D641D" w:rsidRDefault="001D641D" w:rsidP="00834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DEB3B" w14:textId="77777777" w:rsidR="001D641D" w:rsidRDefault="001D641D" w:rsidP="0083457C">
      <w:pPr>
        <w:spacing w:after="0" w:line="240" w:lineRule="auto"/>
      </w:pPr>
      <w:r>
        <w:separator/>
      </w:r>
    </w:p>
  </w:footnote>
  <w:footnote w:type="continuationSeparator" w:id="0">
    <w:p w14:paraId="31488A1A" w14:textId="77777777" w:rsidR="001D641D" w:rsidRDefault="001D641D" w:rsidP="008345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85936"/>
    <w:multiLevelType w:val="hybridMultilevel"/>
    <w:tmpl w:val="911E9A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4C229F"/>
    <w:multiLevelType w:val="hybridMultilevel"/>
    <w:tmpl w:val="F17A75EE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B0B"/>
    <w:rsid w:val="00047B38"/>
    <w:rsid w:val="000663F0"/>
    <w:rsid w:val="000910EE"/>
    <w:rsid w:val="000955FF"/>
    <w:rsid w:val="000A02C2"/>
    <w:rsid w:val="000E48BF"/>
    <w:rsid w:val="000F7FF7"/>
    <w:rsid w:val="0010396A"/>
    <w:rsid w:val="00106D4B"/>
    <w:rsid w:val="00120DAD"/>
    <w:rsid w:val="001324F5"/>
    <w:rsid w:val="001857A9"/>
    <w:rsid w:val="001D641D"/>
    <w:rsid w:val="0020622F"/>
    <w:rsid w:val="0024261C"/>
    <w:rsid w:val="00252E25"/>
    <w:rsid w:val="00284ADD"/>
    <w:rsid w:val="00286AC3"/>
    <w:rsid w:val="002F2E63"/>
    <w:rsid w:val="003635F9"/>
    <w:rsid w:val="00366AF8"/>
    <w:rsid w:val="003764A3"/>
    <w:rsid w:val="0038306D"/>
    <w:rsid w:val="003B066A"/>
    <w:rsid w:val="003B5B0B"/>
    <w:rsid w:val="003C7E8A"/>
    <w:rsid w:val="0041050E"/>
    <w:rsid w:val="0045066A"/>
    <w:rsid w:val="004D0810"/>
    <w:rsid w:val="005552B6"/>
    <w:rsid w:val="00562798"/>
    <w:rsid w:val="005B691F"/>
    <w:rsid w:val="005E0086"/>
    <w:rsid w:val="00603BCB"/>
    <w:rsid w:val="00620718"/>
    <w:rsid w:val="00666E30"/>
    <w:rsid w:val="00680E88"/>
    <w:rsid w:val="0071538A"/>
    <w:rsid w:val="0072344C"/>
    <w:rsid w:val="00736B16"/>
    <w:rsid w:val="007C34E9"/>
    <w:rsid w:val="007D126C"/>
    <w:rsid w:val="007E5A89"/>
    <w:rsid w:val="007E6AC0"/>
    <w:rsid w:val="0083457C"/>
    <w:rsid w:val="00864CD6"/>
    <w:rsid w:val="008852D9"/>
    <w:rsid w:val="008C2C8E"/>
    <w:rsid w:val="008C341E"/>
    <w:rsid w:val="008E5D40"/>
    <w:rsid w:val="009163E8"/>
    <w:rsid w:val="00936655"/>
    <w:rsid w:val="00994EA2"/>
    <w:rsid w:val="009B528C"/>
    <w:rsid w:val="00A04502"/>
    <w:rsid w:val="00AD0214"/>
    <w:rsid w:val="00B03DEA"/>
    <w:rsid w:val="00B30BDC"/>
    <w:rsid w:val="00B533FD"/>
    <w:rsid w:val="00B560E6"/>
    <w:rsid w:val="00BB15F9"/>
    <w:rsid w:val="00BC4358"/>
    <w:rsid w:val="00BE1129"/>
    <w:rsid w:val="00BF21D8"/>
    <w:rsid w:val="00C00F5E"/>
    <w:rsid w:val="00C22A62"/>
    <w:rsid w:val="00D118C4"/>
    <w:rsid w:val="00D96C0D"/>
    <w:rsid w:val="00DB6D69"/>
    <w:rsid w:val="00E13786"/>
    <w:rsid w:val="00E25CE2"/>
    <w:rsid w:val="00ED4931"/>
    <w:rsid w:val="00F009FD"/>
    <w:rsid w:val="00F258C8"/>
    <w:rsid w:val="00F33958"/>
    <w:rsid w:val="00F777CE"/>
    <w:rsid w:val="00FC0505"/>
    <w:rsid w:val="00FD2B5F"/>
    <w:rsid w:val="00FE2F1E"/>
    <w:rsid w:val="00FF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CE795"/>
  <w15:chartTrackingRefBased/>
  <w15:docId w15:val="{BB7B3D63-0229-4F31-9EAC-BB8107650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95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1538A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34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57C"/>
  </w:style>
  <w:style w:type="paragraph" w:styleId="Footer">
    <w:name w:val="footer"/>
    <w:basedOn w:val="Normal"/>
    <w:link w:val="FooterChar"/>
    <w:uiPriority w:val="99"/>
    <w:unhideWhenUsed/>
    <w:rsid w:val="00834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ADMIN</cp:lastModifiedBy>
  <cp:revision>53</cp:revision>
  <dcterms:created xsi:type="dcterms:W3CDTF">2023-07-26T07:29:00Z</dcterms:created>
  <dcterms:modified xsi:type="dcterms:W3CDTF">2026-06-16T09:48:00Z</dcterms:modified>
</cp:coreProperties>
</file>